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9" w:line="623" w:lineRule="exact"/>
        <w:rPr>
          <w:rFonts w:ascii="宋体" w:hAnsi="宋体" w:eastAsia="宋体" w:cs="宋体"/>
          <w:spacing w:val="7"/>
          <w:position w:val="1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pacing w:before="139" w:line="623" w:lineRule="exact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7"/>
          <w:position w:val="1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黑龙江省财政厅关于拨付</w:t>
      </w:r>
      <w:r>
        <w:rPr>
          <w:rFonts w:ascii="Times New Roman" w:hAnsi="Times New Roman" w:eastAsia="Times New Roman" w:cs="Times New Roman"/>
          <w:spacing w:val="7"/>
          <w:position w:val="13"/>
          <w:sz w:val="43"/>
          <w:szCs w:val="43"/>
        </w:rPr>
        <w:t>2023</w:t>
      </w:r>
      <w:r>
        <w:rPr>
          <w:rFonts w:ascii="Times New Roman" w:hAnsi="Times New Roman" w:eastAsia="Times New Roman" w:cs="Times New Roman"/>
          <w:spacing w:val="-31"/>
          <w:position w:val="13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7"/>
          <w:position w:val="1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年度中央和省级</w:t>
      </w:r>
    </w:p>
    <w:p>
      <w:pPr>
        <w:spacing w:line="604" w:lineRule="exact"/>
        <w:ind w:left="790"/>
        <w:rPr>
          <w:rFonts w:ascii="Arial"/>
          <w:sz w:val="21"/>
        </w:rPr>
      </w:pPr>
      <w:r>
        <w:rPr>
          <w:rFonts w:ascii="宋体" w:hAnsi="宋体" w:eastAsia="宋体" w:cs="宋体"/>
          <w:spacing w:val="5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财政农业保险保费补贴结算资金的通知</w:t>
      </w:r>
    </w:p>
    <w:p>
      <w:pPr>
        <w:pStyle w:val="2"/>
        <w:spacing w:before="101" w:line="221" w:lineRule="auto"/>
        <w:ind w:left="69"/>
        <w:rPr>
          <w:spacing w:val="-1"/>
        </w:rPr>
      </w:pPr>
    </w:p>
    <w:p>
      <w:pPr>
        <w:pStyle w:val="2"/>
        <w:spacing w:before="101" w:line="221" w:lineRule="auto"/>
        <w:ind w:left="69"/>
      </w:pPr>
      <w:r>
        <w:rPr>
          <w:spacing w:val="-1"/>
        </w:rPr>
        <w:t>各市（地）、县（市）财政局，相关农业保险承保机构：</w:t>
      </w:r>
    </w:p>
    <w:p>
      <w:pPr>
        <w:pStyle w:val="2"/>
        <w:spacing w:before="230" w:line="357" w:lineRule="auto"/>
        <w:ind w:left="66" w:right="48" w:firstLine="645"/>
        <w:jc w:val="both"/>
      </w:pPr>
      <w:r>
        <w:rPr>
          <w:spacing w:val="10"/>
        </w:rPr>
        <w:t>经省政府同意，拨付你单位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2023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10"/>
        </w:rPr>
        <w:t>年度中央和省级财政农业</w:t>
      </w:r>
      <w:r>
        <w:t xml:space="preserve"> </w:t>
      </w:r>
      <w:r>
        <w:rPr>
          <w:spacing w:val="6"/>
        </w:rPr>
        <w:t>保险保费补贴资金（不含地方优势特色奖补资金）  万元（详</w:t>
      </w:r>
      <w:r>
        <w:rPr>
          <w:spacing w:val="-6"/>
        </w:rPr>
        <w:t>见附件）。现就有关事宜通知如下：</w:t>
      </w:r>
    </w:p>
    <w:p>
      <w:pPr>
        <w:pStyle w:val="2"/>
        <w:spacing w:before="226" w:line="323" w:lineRule="auto"/>
        <w:ind w:right="40" w:firstLine="721"/>
        <w:jc w:val="both"/>
        <w:rPr>
          <w:spacing w:val="-2"/>
        </w:rPr>
      </w:pPr>
      <w:r>
        <w:rPr>
          <w:spacing w:val="5"/>
        </w:rPr>
        <w:t>此项资金收入列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2023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5"/>
        </w:rPr>
        <w:t>年政府收支分类科目</w:t>
      </w:r>
      <w:r>
        <w:rPr>
          <w:rFonts w:ascii="Times New Roman" w:hAnsi="Times New Roman" w:eastAsia="Times New Roman" w:cs="Times New Roman"/>
          <w:spacing w:val="5"/>
        </w:rPr>
        <w:t>“</w:t>
      </w:r>
      <w:r>
        <w:rPr>
          <w:rFonts w:ascii="Times New Roman" w:hAnsi="Times New Roman" w:eastAsia="Times New Roman" w:cs="Times New Roman"/>
          <w:spacing w:val="-42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>1100252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4"/>
        </w:rPr>
        <w:t>农林水</w:t>
      </w:r>
      <w:r>
        <w:t xml:space="preserve"> </w:t>
      </w:r>
      <w:r>
        <w:rPr>
          <w:spacing w:val="8"/>
        </w:rPr>
        <w:t>共同财政事权转移支付收入</w:t>
      </w:r>
      <w:r>
        <w:rPr>
          <w:rFonts w:ascii="Times New Roman" w:hAnsi="Times New Roman" w:eastAsia="Times New Roman" w:cs="Times New Roman"/>
          <w:spacing w:val="8"/>
        </w:rPr>
        <w:t>”</w:t>
      </w:r>
      <w:r>
        <w:rPr>
          <w:spacing w:val="8"/>
        </w:rPr>
        <w:t>，支出列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 xml:space="preserve">2023 </w:t>
      </w:r>
      <w:r>
        <w:rPr>
          <w:spacing w:val="8"/>
        </w:rPr>
        <w:t>年政府收支分类科目</w:t>
      </w:r>
      <w:r>
        <w:t xml:space="preserve"> </w:t>
      </w:r>
      <w:r>
        <w:rPr>
          <w:rFonts w:ascii="Times New Roman" w:hAnsi="Times New Roman" w:eastAsia="Times New Roman" w:cs="Times New Roman"/>
          <w:spacing w:val="9"/>
        </w:rPr>
        <w:t>“2130803</w:t>
      </w:r>
      <w:r>
        <w:rPr>
          <w:rFonts w:ascii="Times New Roman" w:hAnsi="Times New Roman" w:eastAsia="Times New Roman" w:cs="Times New Roman"/>
          <w:spacing w:val="37"/>
          <w:w w:val="101"/>
        </w:rPr>
        <w:t xml:space="preserve"> </w:t>
      </w:r>
      <w:r>
        <w:rPr>
          <w:spacing w:val="9"/>
        </w:rPr>
        <w:t>农业保险保费补贴</w:t>
      </w:r>
      <w:r>
        <w:rPr>
          <w:rFonts w:ascii="Times New Roman" w:hAnsi="Times New Roman" w:eastAsia="Times New Roman" w:cs="Times New Roman"/>
          <w:spacing w:val="9"/>
        </w:rPr>
        <w:t>”</w:t>
      </w:r>
      <w:r>
        <w:rPr>
          <w:rFonts w:ascii="Times New Roman" w:hAnsi="Times New Roman" w:eastAsia="Times New Roman" w:cs="Times New Roman"/>
          <w:spacing w:val="-35"/>
        </w:rPr>
        <w:t xml:space="preserve"> </w:t>
      </w:r>
      <w:r>
        <w:rPr>
          <w:rFonts w:ascii="微软雅黑" w:hAnsi="微软雅黑" w:eastAsia="微软雅黑" w:cs="微软雅黑"/>
          <w:spacing w:val="9"/>
        </w:rPr>
        <w:t>。</w:t>
      </w:r>
      <w:r>
        <w:rPr>
          <w:spacing w:val="9"/>
        </w:rPr>
        <w:t>你单位要按照《黑龙江省财政厅</w:t>
      </w:r>
      <w:r>
        <w:rPr>
          <w:spacing w:val="6"/>
        </w:rPr>
        <w:t>关于印发〈黑龙江省农业保险保费补贴管理实</w:t>
      </w:r>
      <w:r>
        <w:rPr>
          <w:spacing w:val="5"/>
        </w:rPr>
        <w:t>施细则〉的通知</w:t>
      </w:r>
      <w:r>
        <w:rPr>
          <w:rFonts w:hint="eastAsia"/>
          <w:spacing w:val="5"/>
          <w:lang w:eastAsia="zh-CN"/>
        </w:rPr>
        <w:t>》</w:t>
      </w:r>
      <w:r>
        <w:rPr>
          <w:spacing w:val="6"/>
        </w:rPr>
        <w:t>有关规定和国库集中支付制度规定，用于对有关承保机构开展的</w:t>
      </w:r>
      <w:r>
        <w:rPr>
          <w:spacing w:val="5"/>
        </w:rPr>
        <w:t xml:space="preserve"> </w:t>
      </w:r>
      <w:r>
        <w:rPr>
          <w:spacing w:val="4"/>
        </w:rPr>
        <w:t>符合条件的农业保险业务的保险保费补贴，由各级财政部门拨付给承保机构</w:t>
      </w:r>
      <w:r>
        <w:rPr>
          <w:rFonts w:hint="eastAsia"/>
          <w:spacing w:val="4"/>
          <w:lang w:eastAsia="zh-CN"/>
        </w:rPr>
        <w:t>。</w:t>
      </w:r>
      <w:r>
        <w:rPr>
          <w:spacing w:val="4"/>
        </w:rPr>
        <w:t>同时，要加快预算执行进度，</w:t>
      </w:r>
      <w:r>
        <w:rPr>
          <w:spacing w:val="3"/>
        </w:rPr>
        <w:t>严禁挤占、截留、挪</w:t>
      </w:r>
      <w:r>
        <w:rPr>
          <w:spacing w:val="-2"/>
        </w:rPr>
        <w:t>用。</w:t>
      </w:r>
    </w:p>
    <w:p>
      <w:pPr>
        <w:pStyle w:val="2"/>
        <w:spacing w:before="232" w:line="357" w:lineRule="auto"/>
        <w:ind w:right="69" w:firstLine="636"/>
        <w:rPr>
          <w:rFonts w:hint="eastAsia"/>
          <w:spacing w:val="-20"/>
          <w:lang w:eastAsia="zh-CN"/>
        </w:rPr>
      </w:pPr>
      <w:r>
        <w:rPr>
          <w:spacing w:val="10"/>
        </w:rPr>
        <w:t>对于省级农业保险承保机构，如有需退回</w:t>
      </w:r>
      <w:r>
        <w:rPr>
          <w:spacing w:val="-55"/>
        </w:rPr>
        <w:t xml:space="preserve"> </w:t>
      </w:r>
      <w:r>
        <w:rPr>
          <w:rFonts w:ascii="Times New Roman" w:hAnsi="Times New Roman" w:eastAsia="Times New Roman" w:cs="Times New Roman"/>
          <w:spacing w:val="10"/>
        </w:rPr>
        <w:t>2023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10"/>
        </w:rPr>
        <w:t>年度中央和</w:t>
      </w:r>
      <w:r>
        <w:t xml:space="preserve"> </w:t>
      </w:r>
      <w:r>
        <w:rPr>
          <w:spacing w:val="6"/>
        </w:rPr>
        <w:t>省级农业保险保费补贴结算资金的，将需退回资金存入省级财政</w:t>
      </w:r>
      <w:r>
        <w:rPr>
          <w:spacing w:val="18"/>
        </w:rPr>
        <w:t xml:space="preserve"> </w:t>
      </w:r>
      <w:r>
        <w:rPr>
          <w:spacing w:val="-1"/>
        </w:rPr>
        <w:t>国库账号。户名：黑龙江省财政厅；账号：</w:t>
      </w:r>
      <w:r>
        <w:rPr>
          <w:rFonts w:hint="eastAsia" w:ascii="Times New Roman" w:hAnsi="Times New Roman" w:eastAsia="宋体" w:cs="Times New Roman"/>
          <w:spacing w:val="-1"/>
          <w:lang w:val="en-US" w:eastAsia="zh-CN"/>
        </w:rPr>
        <w:t>XXX</w:t>
      </w:r>
      <w:r>
        <w:rPr>
          <w:spacing w:val="-2"/>
        </w:rPr>
        <w:t>；</w:t>
      </w:r>
      <w:r>
        <w:rPr>
          <w:spacing w:val="1"/>
        </w:rPr>
        <w:t>开户行：</w:t>
      </w:r>
      <w:r>
        <w:rPr>
          <w:rFonts w:hint="eastAsia"/>
          <w:spacing w:val="1"/>
          <w:lang w:val="en-US" w:eastAsia="zh-CN"/>
        </w:rPr>
        <w:t>XXX</w:t>
      </w:r>
      <w:r>
        <w:rPr>
          <w:spacing w:val="1"/>
        </w:rPr>
        <w:t>； 行号：</w:t>
      </w:r>
      <w:r>
        <w:rPr>
          <w:rFonts w:hint="eastAsia" w:ascii="Times New Roman" w:hAnsi="Times New Roman" w:eastAsia="宋体" w:cs="Times New Roman"/>
          <w:spacing w:val="1"/>
          <w:lang w:val="en-US" w:eastAsia="zh-CN"/>
        </w:rPr>
        <w:t>XXX</w:t>
      </w:r>
      <w:r>
        <w:t>。同时，</w:t>
      </w:r>
      <w:r>
        <w:rPr>
          <w:spacing w:val="1"/>
        </w:rPr>
        <w:t>请明确标注退款附言信息（退</w:t>
      </w:r>
      <w:r>
        <w:rPr>
          <w:spacing w:val="-72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 xml:space="preserve">2023 </w:t>
      </w:r>
      <w:r>
        <w:rPr>
          <w:spacing w:val="1"/>
        </w:rPr>
        <w:t>年度中</w:t>
      </w:r>
      <w:r>
        <w:t>央和省级农业保险保费</w:t>
      </w:r>
      <w:r>
        <w:rPr>
          <w:spacing w:val="-20"/>
        </w:rPr>
        <w:t>补贴资金）</w:t>
      </w:r>
      <w:r>
        <w:rPr>
          <w:rFonts w:hint="eastAsia"/>
          <w:spacing w:val="-20"/>
          <w:lang w:eastAsia="zh-CN"/>
        </w:rPr>
        <w:t>。</w:t>
      </w:r>
    </w:p>
    <w:p>
      <w:pPr>
        <w:pStyle w:val="2"/>
        <w:spacing w:before="232" w:line="357" w:lineRule="auto"/>
        <w:ind w:right="69" w:firstLine="636"/>
      </w:pPr>
      <w:r>
        <w:rPr>
          <w:spacing w:val="6"/>
        </w:rPr>
        <w:t>按照《中共中央办公厅、国务院办公厅关于进一步加强财会</w:t>
      </w:r>
      <w:r>
        <w:rPr>
          <w:spacing w:val="12"/>
        </w:rPr>
        <w:t xml:space="preserve"> </w:t>
      </w:r>
      <w:r>
        <w:rPr>
          <w:spacing w:val="-2"/>
        </w:rPr>
        <w:t>监督工作的意见》（中办发〔</w:t>
      </w:r>
      <w:r>
        <w:rPr>
          <w:rFonts w:ascii="Times New Roman" w:hAnsi="Times New Roman" w:eastAsia="Times New Roman" w:cs="Times New Roman"/>
          <w:spacing w:val="-2"/>
        </w:rPr>
        <w:t>2023</w:t>
      </w:r>
      <w:r>
        <w:rPr>
          <w:spacing w:val="-2"/>
        </w:rPr>
        <w:t>〕</w:t>
      </w:r>
      <w:r>
        <w:rPr>
          <w:rFonts w:ascii="Times New Roman" w:hAnsi="Times New Roman" w:eastAsia="Times New Roman" w:cs="Times New Roman"/>
          <w:spacing w:val="-2"/>
        </w:rPr>
        <w:t>4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-3"/>
        </w:rPr>
        <w:t>号）规定，财政部门、资金</w:t>
      </w:r>
      <w:r>
        <w:t xml:space="preserve"> </w:t>
      </w:r>
      <w:r>
        <w:rPr>
          <w:spacing w:val="7"/>
        </w:rPr>
        <w:t>主管部门、资金使用单位分别履行财会主责监督、</w:t>
      </w:r>
      <w:r>
        <w:rPr>
          <w:spacing w:val="6"/>
        </w:rPr>
        <w:t>依责监督、内</w:t>
      </w:r>
      <w:r>
        <w:t xml:space="preserve"> </w:t>
      </w:r>
      <w:r>
        <w:rPr>
          <w:spacing w:val="6"/>
        </w:rPr>
        <w:t>部监督职责。按照《中共黑龙江省委、黑龙江省人民政府关于全</w:t>
      </w:r>
      <w:r>
        <w:rPr>
          <w:spacing w:val="17"/>
        </w:rPr>
        <w:t xml:space="preserve"> </w:t>
      </w:r>
      <w:r>
        <w:rPr>
          <w:spacing w:val="-1"/>
        </w:rPr>
        <w:t>面实施预算绩效管理的实施意见》（黑发〔</w:t>
      </w:r>
      <w:r>
        <w:rPr>
          <w:rFonts w:ascii="Times New Roman" w:hAnsi="Times New Roman" w:eastAsia="Times New Roman" w:cs="Times New Roman"/>
          <w:spacing w:val="-1"/>
        </w:rPr>
        <w:t>2019</w:t>
      </w:r>
      <w:r>
        <w:rPr>
          <w:spacing w:val="-1"/>
        </w:rPr>
        <w:t>〕</w:t>
      </w:r>
      <w:r>
        <w:rPr>
          <w:rFonts w:ascii="Times New Roman" w:hAnsi="Times New Roman" w:eastAsia="Times New Roman" w:cs="Times New Roman"/>
          <w:spacing w:val="-1"/>
        </w:rPr>
        <w:t>30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1"/>
        </w:rPr>
        <w:t>号）</w:t>
      </w:r>
      <w:r>
        <w:rPr>
          <w:spacing w:val="-49"/>
        </w:rPr>
        <w:t xml:space="preserve"> </w:t>
      </w:r>
      <w:r>
        <w:rPr>
          <w:spacing w:val="-1"/>
        </w:rPr>
        <w:t>等有关</w:t>
      </w:r>
      <w:r>
        <w:t xml:space="preserve"> </w:t>
      </w:r>
      <w:r>
        <w:rPr>
          <w:spacing w:val="7"/>
        </w:rPr>
        <w:t>规定，此项资金由省财政厅组织开展绩效目</w:t>
      </w:r>
      <w:r>
        <w:rPr>
          <w:spacing w:val="6"/>
        </w:rPr>
        <w:t>标管理、绩效运行监</w:t>
      </w:r>
      <w:r>
        <w:t xml:space="preserve"> </w:t>
      </w:r>
      <w:r>
        <w:rPr>
          <w:spacing w:val="7"/>
        </w:rPr>
        <w:t>控、单位绩效自评、评价结果运用等全过程预算绩</w:t>
      </w:r>
      <w:r>
        <w:rPr>
          <w:spacing w:val="6"/>
        </w:rPr>
        <w:t>效管理；资金</w:t>
      </w:r>
      <w:r>
        <w:t xml:space="preserve"> </w:t>
      </w:r>
      <w:r>
        <w:rPr>
          <w:spacing w:val="7"/>
        </w:rPr>
        <w:t>使用单位要落实预算执行主体责任，对照绩效目</w:t>
      </w:r>
      <w:r>
        <w:rPr>
          <w:spacing w:val="6"/>
        </w:rPr>
        <w:t>标做好绩效运行</w:t>
      </w:r>
      <w:r>
        <w:t xml:space="preserve"> </w:t>
      </w:r>
      <w:r>
        <w:rPr>
          <w:spacing w:val="6"/>
        </w:rPr>
        <w:t>监控和绩效评价工作；各级财政部门组织做好财政绩效评价和绩</w:t>
      </w:r>
      <w:r>
        <w:rPr>
          <w:spacing w:val="17"/>
        </w:rPr>
        <w:t xml:space="preserve"> </w:t>
      </w:r>
      <w:r>
        <w:rPr>
          <w:spacing w:val="7"/>
        </w:rPr>
        <w:t>效评价结果运用工作。一旦发现违纪违规问</w:t>
      </w:r>
      <w:r>
        <w:rPr>
          <w:spacing w:val="6"/>
        </w:rPr>
        <w:t>题，按照相关规定严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58" w:lineRule="auto"/>
        <w:ind w:right="68"/>
        <w:jc w:val="both"/>
        <w:textAlignment w:val="baseline"/>
        <w:rPr>
          <w:rFonts w:hint="eastAsia"/>
          <w:spacing w:val="-2"/>
          <w:lang w:eastAsia="zh-CN"/>
        </w:rPr>
      </w:pPr>
      <w:r>
        <w:rPr>
          <w:spacing w:val="-2"/>
        </w:rPr>
        <w:t>肃处理</w:t>
      </w:r>
      <w:r>
        <w:rPr>
          <w:rFonts w:hint="eastAsia"/>
          <w:spacing w:val="-2"/>
          <w:lang w:eastAsia="zh-CN"/>
        </w:rPr>
        <w:t>。</w:t>
      </w:r>
    </w:p>
    <w:p>
      <w:pPr>
        <w:pStyle w:val="2"/>
        <w:spacing w:before="101" w:line="357" w:lineRule="auto"/>
        <w:ind w:firstLine="631"/>
        <w:jc w:val="both"/>
      </w:pPr>
      <w:r>
        <w:rPr>
          <w:spacing w:val="16"/>
        </w:rPr>
        <w:t>请省直有关资金使用单位确定</w:t>
      </w:r>
      <w:r>
        <w:rPr>
          <w:spacing w:val="-19"/>
        </w:rPr>
        <w:t xml:space="preserve"> </w:t>
      </w:r>
      <w:r>
        <w:rPr>
          <w:rFonts w:ascii="Times New Roman" w:hAnsi="Times New Roman" w:eastAsia="Times New Roman" w:cs="Times New Roman"/>
          <w:spacing w:val="16"/>
        </w:rPr>
        <w:t xml:space="preserve">1 </w:t>
      </w:r>
      <w:r>
        <w:rPr>
          <w:spacing w:val="16"/>
        </w:rPr>
        <w:t>名此项资金财会监督责任</w:t>
      </w:r>
      <w:r>
        <w:t xml:space="preserve"> </w:t>
      </w:r>
      <w:r>
        <w:rPr>
          <w:spacing w:val="3"/>
        </w:rPr>
        <w:t>人，于收文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5</w:t>
      </w:r>
      <w:r>
        <w:rPr>
          <w:rFonts w:ascii="Times New Roman" w:hAnsi="Times New Roman" w:eastAsia="Times New Roman" w:cs="Times New Roman"/>
          <w:spacing w:val="73"/>
        </w:rPr>
        <w:t xml:space="preserve"> </w:t>
      </w:r>
      <w:r>
        <w:rPr>
          <w:spacing w:val="3"/>
        </w:rPr>
        <w:t>日内将加盖单位公章的《农业保险保费补贴资金财</w:t>
      </w:r>
      <w:r>
        <w:t xml:space="preserve"> </w:t>
      </w:r>
      <w:r>
        <w:rPr>
          <w:spacing w:val="-2"/>
        </w:rPr>
        <w:t>会监督责任人报备表》（附件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spacing w:val="-2"/>
        </w:rPr>
        <w:t>）报省财政厅</w:t>
      </w:r>
      <w:r>
        <w:rPr>
          <w:spacing w:val="-3"/>
        </w:rPr>
        <w:t>备案。市县财政部门</w:t>
      </w:r>
      <w:r>
        <w:t xml:space="preserve"> </w:t>
      </w:r>
      <w:r>
        <w:rPr>
          <w:spacing w:val="6"/>
        </w:rPr>
        <w:t>应比照省级做法，指导同级资金使用单位做好财会监督责任人报</w:t>
      </w:r>
    </w:p>
    <w:p>
      <w:pPr>
        <w:pStyle w:val="2"/>
        <w:spacing w:line="220" w:lineRule="auto"/>
        <w:ind w:left="1"/>
        <w:rPr>
          <w:spacing w:val="1"/>
        </w:rPr>
      </w:pPr>
      <w:r>
        <w:rPr>
          <w:spacing w:val="1"/>
        </w:rPr>
        <w:t>备工作。</w:t>
      </w:r>
    </w:p>
    <w:p>
      <w:pPr>
        <w:pStyle w:val="2"/>
        <w:spacing w:line="220" w:lineRule="auto"/>
        <w:ind w:left="1"/>
        <w:rPr>
          <w:spacing w:val="1"/>
        </w:rPr>
      </w:pPr>
    </w:p>
    <w:p>
      <w:pPr>
        <w:pStyle w:val="2"/>
        <w:spacing w:before="101" w:line="222" w:lineRule="auto"/>
        <w:ind w:left="652"/>
      </w:pPr>
      <w:r>
        <w:rPr>
          <w:spacing w:val="2"/>
        </w:rPr>
        <w:t>附件：</w:t>
      </w:r>
      <w:r>
        <w:rPr>
          <w:rFonts w:ascii="Times New Roman" w:hAnsi="Times New Roman" w:eastAsia="Times New Roman" w:cs="Times New Roman"/>
          <w:spacing w:val="2"/>
        </w:rPr>
        <w:t>1.</w:t>
      </w:r>
      <w:r>
        <w:rPr>
          <w:spacing w:val="2"/>
        </w:rPr>
        <w:t>资金分配明细表</w:t>
      </w:r>
    </w:p>
    <w:p>
      <w:pPr>
        <w:pStyle w:val="2"/>
        <w:spacing w:before="226" w:line="221" w:lineRule="auto"/>
        <w:ind w:left="1570"/>
      </w:pPr>
      <w:r>
        <w:rPr>
          <w:rFonts w:ascii="Times New Roman" w:hAnsi="Times New Roman" w:eastAsia="Times New Roman" w:cs="Times New Roman"/>
          <w:spacing w:val="5"/>
        </w:rPr>
        <w:t>2.</w:t>
      </w:r>
      <w:r>
        <w:rPr>
          <w:spacing w:val="5"/>
        </w:rPr>
        <w:t>农业保险保费补贴资金绩效目标表</w:t>
      </w:r>
    </w:p>
    <w:p>
      <w:pPr>
        <w:pStyle w:val="2"/>
        <w:spacing w:before="228" w:line="221" w:lineRule="auto"/>
        <w:ind w:left="1577"/>
      </w:pPr>
      <w:r>
        <w:rPr>
          <w:rFonts w:ascii="Times New Roman" w:hAnsi="Times New Roman" w:eastAsia="Times New Roman" w:cs="Times New Roman"/>
          <w:spacing w:val="5"/>
        </w:rPr>
        <w:t>3.</w:t>
      </w:r>
      <w:r>
        <w:rPr>
          <w:spacing w:val="5"/>
        </w:rPr>
        <w:t>农业保险保费补贴资金财会监督责任人报备表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textAlignment w:val="baseline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5270" w:firstLineChars="1700"/>
        <w:jc w:val="right"/>
        <w:textAlignment w:val="baseline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5270" w:firstLineChars="1700"/>
        <w:jc w:val="right"/>
        <w:textAlignment w:val="baseline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5270" w:firstLineChars="1700"/>
        <w:jc w:val="right"/>
        <w:textAlignment w:val="baseline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5270" w:firstLineChars="1700"/>
        <w:jc w:val="right"/>
        <w:textAlignment w:val="baseline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5270" w:firstLineChars="1700"/>
        <w:jc w:val="right"/>
        <w:textAlignment w:val="baseline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5270" w:firstLineChars="1700"/>
        <w:jc w:val="right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黑龙江省财政厅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5270" w:firstLineChars="1700"/>
        <w:jc w:val="right"/>
        <w:textAlignment w:val="baseline"/>
        <w:sectPr>
          <w:footerReference r:id="rId5" w:type="default"/>
          <w:pgSz w:w="11906" w:h="16838"/>
          <w:pgMar w:top="1431" w:right="1481" w:bottom="1790" w:left="1482" w:header="0" w:footer="1516" w:gutter="0"/>
          <w:cols w:space="720" w:num="1"/>
        </w:sectPr>
      </w:pPr>
      <w:r>
        <w:rPr>
          <w:rFonts w:hint="eastAsia"/>
          <w:lang w:val="en-US" w:eastAsia="zh-CN"/>
        </w:rPr>
        <w:t>2023年12月20日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  <w:bookmarkStart w:id="0" w:name="_GoBack"/>
      <w:bookmarkEnd w:id="0"/>
    </w:p>
    <w:p>
      <w:pPr>
        <w:spacing w:before="101" w:line="230" w:lineRule="auto"/>
        <w:ind w:left="120"/>
        <w:rPr>
          <w:rFonts w:ascii="宋体" w:hAnsi="宋体" w:eastAsia="宋体" w:cs="宋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信息公开选项：</w:t>
      </w:r>
      <w:r>
        <w:rPr>
          <w:rFonts w:ascii="宋体" w:hAnsi="宋体" w:eastAsia="宋体" w:cs="宋体"/>
          <w:spacing w:val="5"/>
          <w:sz w:val="31"/>
          <w:szCs w:val="31"/>
        </w:rPr>
        <w:t>主动公开</w:t>
      </w:r>
    </w:p>
    <w:p>
      <w:pPr>
        <w:spacing w:before="4" w:line="35" w:lineRule="exact"/>
      </w:pPr>
      <w:r>
        <w:pict>
          <v:group id="_x0000_s1029" o:spid="_x0000_s1029" o:spt="203" style="height:1.75pt;width:442.25pt;" coordsize="8845,35">
            <o:lock v:ext="edit"/>
            <v:shape id="_x0000_s1030" o:spid="_x0000_s1030" style="position:absolute;left:0;top:0;height:29;width:8845;" filled="f" stroked="t" coordsize="8845,29" path="m0,14l8844,14e">
              <v:fill on="f" focussize="0,0"/>
              <v:stroke weight="1.44pt" color="#000000" miterlimit="10" joinstyle="bevel"/>
              <v:imagedata o:title=""/>
              <o:lock v:ext="edit"/>
            </v:shape>
            <v:shape id="_x0000_s1031" o:spid="_x0000_s1031" style="position:absolute;left:0;top:29;height:5;width:8845;" filled="f" stroked="t" coordsize="8845,5" path="m0,2l8844,2e">
              <v:fill on="f" focussize="0,0"/>
              <v:stroke weight="0.24pt" color="#000000" miterlimit="10" joinstyle="bevel"/>
              <v:imagedata o:title=""/>
              <o:lock v:ext="edit"/>
            </v:shape>
            <w10:wrap type="none"/>
            <w10:anchorlock/>
          </v:group>
        </w:pict>
      </w:r>
    </w:p>
    <w:p>
      <w:pPr>
        <w:pStyle w:val="2"/>
        <w:spacing w:before="64" w:line="212" w:lineRule="auto"/>
        <w:ind w:left="406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黑龙江省财政厅办公室                   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2023</w:t>
      </w:r>
      <w:r>
        <w:rPr>
          <w:rFonts w:ascii="Times New Roman" w:hAnsi="Times New Roman" w:eastAsia="Times New Roman" w:cs="Times New Roman"/>
          <w:spacing w:val="13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年</w:t>
      </w:r>
      <w:r>
        <w:rPr>
          <w:spacing w:val="-4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>12</w:t>
      </w:r>
      <w:r>
        <w:rPr>
          <w:rFonts w:ascii="Times New Roman" w:hAnsi="Times New Roman" w:eastAsia="Times New Roman" w:cs="Times New Roman"/>
          <w:spacing w:val="2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月</w:t>
      </w:r>
      <w:r>
        <w:rPr>
          <w:spacing w:val="-7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 xml:space="preserve">21  </w:t>
      </w:r>
      <w:r>
        <w:rPr>
          <w:spacing w:val="-6"/>
          <w:sz w:val="28"/>
          <w:szCs w:val="28"/>
        </w:rPr>
        <w:t>日印发</w:t>
      </w:r>
    </w:p>
    <w:p>
      <w:pPr>
        <w:spacing w:line="28" w:lineRule="exact"/>
      </w:pPr>
      <w:r>
        <w:pict>
          <v:shape id="_x0000_s1032" o:spid="_x0000_s1032" style="height:1.45pt;width:442.25pt;" filled="f" stroked="t" coordsize="8845,29" path="m0,14l8844,14e">
            <v:fill on="f" focussize="0,0"/>
            <v:stroke weight="1.44pt" color="#000000" miterlimit="10" joinstyle="bevel"/>
            <v:imagedata o:title=""/>
            <o:lock v:ext="edit"/>
            <w10:wrap type="none"/>
            <w10:anchorlock/>
          </v:shape>
        </w:pict>
      </w:r>
    </w:p>
    <w:p>
      <w:pPr>
        <w:pStyle w:val="2"/>
        <w:spacing w:before="145" w:line="225" w:lineRule="auto"/>
        <w:ind w:left="7721"/>
        <w:rPr>
          <w:sz w:val="20"/>
          <w:szCs w:val="20"/>
        </w:rPr>
      </w:pPr>
      <w:r>
        <w:rPr>
          <w:spacing w:val="1"/>
          <w:sz w:val="20"/>
          <w:szCs w:val="20"/>
        </w:rPr>
        <w:t>共印</w:t>
      </w:r>
      <w:r>
        <w:rPr>
          <w:spacing w:val="-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9 </w:t>
      </w:r>
      <w:r>
        <w:rPr>
          <w:spacing w:val="1"/>
          <w:sz w:val="20"/>
          <w:szCs w:val="20"/>
        </w:rPr>
        <w:t>份。</w:t>
      </w:r>
    </w:p>
    <w:sectPr>
      <w:footerReference r:id="rId6" w:type="default"/>
      <w:pgSz w:w="11906" w:h="16838"/>
      <w:pgMar w:top="1431" w:right="1694" w:bottom="400" w:left="136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4" w:lineRule="auto"/>
      <w:ind w:left="319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TlmNDA1OTRhZGQ4NDYyYjM2N2M5M2NjZjZkNDczNTQifQ=="/>
  </w:docVars>
  <w:rsids>
    <w:rsidRoot w:val="00000000"/>
    <w:rsid w:val="11317B11"/>
    <w:rsid w:val="12ED586A"/>
    <w:rsid w:val="15C54CCC"/>
    <w:rsid w:val="18E35B95"/>
    <w:rsid w:val="1A352420"/>
    <w:rsid w:val="20D81D57"/>
    <w:rsid w:val="211D3C0E"/>
    <w:rsid w:val="277F79EA"/>
    <w:rsid w:val="27822A1D"/>
    <w:rsid w:val="2A992557"/>
    <w:rsid w:val="2BF10171"/>
    <w:rsid w:val="36556C2B"/>
    <w:rsid w:val="39972358"/>
    <w:rsid w:val="48C12F4D"/>
    <w:rsid w:val="4C5440D8"/>
    <w:rsid w:val="518C60C3"/>
    <w:rsid w:val="56723AD9"/>
    <w:rsid w:val="5C7E4BA7"/>
    <w:rsid w:val="5E78D3A0"/>
    <w:rsid w:val="5FC03B07"/>
    <w:rsid w:val="60AF592A"/>
    <w:rsid w:val="67535261"/>
    <w:rsid w:val="6BC973FF"/>
    <w:rsid w:val="B6B5EBB2"/>
    <w:rsid w:val="BB37418A"/>
    <w:rsid w:val="D797B6AD"/>
    <w:rsid w:val="F2FFA113"/>
    <w:rsid w:val="FAD758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0"/>
    <customShpInfo spid="_x0000_s1031"/>
    <customShpInfo spid="_x0000_s1029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Office_11.8.2.10125_F1E327BC-269C-435d-A152-05C5408002CA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2023-12-21T17:39:00Z</dcterms:created>
  <dc:creator>管理员</dc:creator>
  <cp:lastModifiedBy>greatwall</cp:lastModifiedBy>
  <dcterms:modified xsi:type="dcterms:W3CDTF">2023-12-26T15:21:31Z</dcterms:modified>
  <dc:title>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2023-12-26T14:50:03Z</vt:filetime>
  </property>
  <property fmtid="{D5CDD505-2E9C-101B-9397-08002B2CF9AE}" pid="4" name="KSOProductBuildVer">
    <vt:lpwstr>2052-11.8.2.10125</vt:lpwstr>
  </property>
  <property fmtid="{D5CDD505-2E9C-101B-9397-08002B2CF9AE}" pid="5" name="ICV">
    <vt:lpwstr>727F8D96140C4B3B9ECAA216ED2095DB_12</vt:lpwstr>
  </property>
</Properties>
</file>