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/>
        </w:rPr>
      </w:pPr>
      <w:bookmarkStart w:id="0" w:name="_Toc24724704"/>
      <w:r>
        <w:rPr>
          <w:rFonts w:hint="eastAsia" w:ascii="黑体" w:hAnsi="黑体" w:eastAsia="黑体" w:cs="黑体"/>
          <w:b w:val="0"/>
          <w:bCs w:val="0"/>
          <w:sz w:val="30"/>
        </w:rPr>
        <w:t>重大建设项目领域基层政务公开标准目录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732"/>
        <w:gridCol w:w="907"/>
        <w:gridCol w:w="1761"/>
        <w:gridCol w:w="1"/>
        <w:gridCol w:w="2317"/>
        <w:gridCol w:w="1"/>
        <w:gridCol w:w="1120"/>
        <w:gridCol w:w="1155"/>
        <w:gridCol w:w="2630"/>
        <w:gridCol w:w="510"/>
        <w:gridCol w:w="675"/>
        <w:gridCol w:w="43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63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批准服务信息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办事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指南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  <w:bookmarkStart w:id="1" w:name="_GoBack"/>
            <w:bookmarkEnd w:id="1"/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县自然资源局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办理过程信息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县自然资源局及相关部门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项目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单位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监督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咨询电话、监督投诉电话等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县自然资源局及相关部门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■单位公示栏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发展和改革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政府投资项目初步设计审批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发展和改革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企业投资项目备案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发展和改革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节能审查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发展和改革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选址意见书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县自然资源局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建设项目用地预审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预审结果、批复时间、批复文号、项目名称、项目统一代码等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县自然资源局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建设项目环境影响评价审批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方正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生态环境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建设用地（含临时用地）规划许可证核发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县自然资源局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建设工程规划许可证核发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审核结果、建设工程规划许可证号、许可时间、发证机关、项目名称、项目统一代码等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县自然资源局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乡村建设规划许可证核发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审核结果、乡村建设规划许可证号、许可时间、发证机关、项目名称、项目统一代码等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县自然资源局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县水务局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县水务局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县水务局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■信用中国网站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农用地转用土地征收省政府批复文件下发后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10个工作日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县自然资源局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黑龙江省征地信息公开平台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施工有关信息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施工管理服务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公示栏（电子屏）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县住建局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公示栏（电子屏）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（）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备案）</w:t>
            </w:r>
          </w:p>
        </w:tc>
        <w:tc>
          <w:tcPr>
            <w:tcW w:w="1762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18" w:type="dxa"/>
            <w:gridSpan w:val="2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120" w:type="dxa"/>
            <w:noWrap w:val="0"/>
            <w:vAlign w:val="top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同上</w:t>
            </w:r>
          </w:p>
        </w:tc>
        <w:tc>
          <w:tcPr>
            <w:tcW w:w="115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县住建局</w:t>
            </w:r>
          </w:p>
        </w:tc>
        <w:tc>
          <w:tcPr>
            <w:tcW w:w="26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  <w:lang w:eastAsia="zh-CN"/>
              </w:rPr>
              <w:t>单位</w:t>
            </w: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公示栏（电子屏）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■投资项目在线审批监管平台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YTlmNTMyNGE5MzVjNTc1MjgwNGU0MzcxNWMwMTgifQ=="/>
  </w:docVars>
  <w:rsids>
    <w:rsidRoot w:val="00000000"/>
    <w:rsid w:val="37FDDCEE"/>
    <w:rsid w:val="3F0A4BC1"/>
    <w:rsid w:val="73A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3615</Words>
  <Characters>3634</Characters>
  <Lines>0</Lines>
  <Paragraphs>0</Paragraphs>
  <TotalTime>2</TotalTime>
  <ScaleCrop>false</ScaleCrop>
  <LinksUpToDate>false</LinksUpToDate>
  <CharactersWithSpaces>3774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2021-01-10T15:11:00Z</dcterms:created>
  <dc:creator>Administrator</dc:creator>
  <cp:lastModifiedBy>greatwall</cp:lastModifiedBy>
  <cp:lastPrinted>2023-08-28T10:54:00Z</cp:lastPrinted>
  <dcterms:modified xsi:type="dcterms:W3CDTF">2024-07-04T09:08:30Z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397804F74A67491CB4A93A29DDA2DE75_12</vt:lpwstr>
  </property>
</Properties>
</file>